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86C" w:rsidRPr="00B744A2" w:rsidRDefault="0058586C" w:rsidP="00892DD2">
      <w:pPr>
        <w:tabs>
          <w:tab w:val="center" w:pos="1985"/>
          <w:tab w:val="center" w:pos="6804"/>
        </w:tabs>
        <w:spacing w:after="0" w:line="240" w:lineRule="auto"/>
        <w:rPr>
          <w:rFonts w:ascii="Times New Roman" w:hAnsi="Times New Roman" w:cs="Times New Roman"/>
          <w:b/>
          <w:sz w:val="25"/>
          <w:szCs w:val="25"/>
        </w:rPr>
      </w:pPr>
      <w:r w:rsidRPr="00B744A2">
        <w:rPr>
          <w:rFonts w:ascii="Times New Roman" w:hAnsi="Times New Roman" w:cs="Times New Roman"/>
          <w:sz w:val="25"/>
          <w:szCs w:val="25"/>
        </w:rPr>
        <w:t>UBND THÀNH PHỐ HỒ CHÍ MINH</w:t>
      </w:r>
      <w:r w:rsidRPr="00B744A2">
        <w:rPr>
          <w:rFonts w:ascii="Times New Roman" w:hAnsi="Times New Roman" w:cs="Times New Roman"/>
          <w:sz w:val="25"/>
          <w:szCs w:val="25"/>
        </w:rPr>
        <w:tab/>
      </w:r>
      <w:r w:rsidRPr="00B744A2">
        <w:rPr>
          <w:rFonts w:ascii="Times New Roman" w:hAnsi="Times New Roman" w:cs="Times New Roman"/>
          <w:b/>
          <w:sz w:val="25"/>
          <w:szCs w:val="25"/>
        </w:rPr>
        <w:t>CỘNG HÒA XÃ HỘI CH</w:t>
      </w:r>
      <w:r w:rsidR="00B744A2">
        <w:rPr>
          <w:rFonts w:ascii="Times New Roman" w:hAnsi="Times New Roman" w:cs="Times New Roman"/>
          <w:b/>
          <w:sz w:val="25"/>
          <w:szCs w:val="25"/>
        </w:rPr>
        <w:t>Ủ</w:t>
      </w:r>
      <w:r w:rsidRPr="00B744A2">
        <w:rPr>
          <w:rFonts w:ascii="Times New Roman" w:hAnsi="Times New Roman" w:cs="Times New Roman"/>
          <w:b/>
          <w:sz w:val="25"/>
          <w:szCs w:val="25"/>
        </w:rPr>
        <w:t xml:space="preserve"> NGHĨA VIỆT NAM</w:t>
      </w:r>
    </w:p>
    <w:p w:rsidR="0058586C" w:rsidRPr="00A346D4" w:rsidRDefault="0058586C" w:rsidP="00892DD2">
      <w:pPr>
        <w:tabs>
          <w:tab w:val="center" w:pos="1985"/>
          <w:tab w:val="center" w:pos="6663"/>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Pr="00A346D4">
        <w:rPr>
          <w:rFonts w:ascii="Times New Roman" w:hAnsi="Times New Roman" w:cs="Times New Roman"/>
          <w:b/>
          <w:sz w:val="26"/>
          <w:szCs w:val="26"/>
        </w:rPr>
        <w:t>TRƯỜNG CAO ĐẲNG KỸ THUẬT</w:t>
      </w:r>
      <w:r>
        <w:rPr>
          <w:rFonts w:ascii="Times New Roman" w:hAnsi="Times New Roman" w:cs="Times New Roman"/>
          <w:b/>
          <w:sz w:val="26"/>
          <w:szCs w:val="26"/>
        </w:rPr>
        <w:tab/>
      </w:r>
      <w:r w:rsidR="00172BBD">
        <w:rPr>
          <w:rFonts w:ascii="Times New Roman" w:hAnsi="Times New Roman" w:cs="Times New Roman"/>
          <w:b/>
          <w:sz w:val="26"/>
          <w:szCs w:val="26"/>
        </w:rPr>
        <w:t xml:space="preserve">     </w:t>
      </w:r>
      <w:r>
        <w:rPr>
          <w:rFonts w:ascii="Times New Roman" w:hAnsi="Times New Roman" w:cs="Times New Roman"/>
          <w:b/>
          <w:sz w:val="26"/>
          <w:szCs w:val="26"/>
        </w:rPr>
        <w:t>Độc lập – Tự do – Hạnh phúc</w:t>
      </w:r>
      <w:r w:rsidRPr="00A346D4">
        <w:rPr>
          <w:rFonts w:ascii="Times New Roman" w:hAnsi="Times New Roman" w:cs="Times New Roman"/>
          <w:b/>
          <w:sz w:val="26"/>
          <w:szCs w:val="26"/>
        </w:rPr>
        <w:t xml:space="preserve"> </w:t>
      </w:r>
    </w:p>
    <w:p w:rsidR="0058586C" w:rsidRPr="00A346D4" w:rsidRDefault="00172BBD" w:rsidP="00892DD2">
      <w:pPr>
        <w:tabs>
          <w:tab w:val="center" w:pos="1985"/>
        </w:tabs>
        <w:spacing w:after="0" w:line="240" w:lineRule="auto"/>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616C2CF6" wp14:editId="0E05BAB4">
                <wp:simplePos x="0" y="0"/>
                <wp:positionH relativeFrom="column">
                  <wp:posOffset>3338830</wp:posOffset>
                </wp:positionH>
                <wp:positionV relativeFrom="paragraph">
                  <wp:posOffset>17145</wp:posOffset>
                </wp:positionV>
                <wp:extent cx="19716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62.9pt,1.35pt" to="418.1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" strokecolor="#4579b8 [3044]"/>
            </w:pict>
          </mc:Fallback>
        </mc:AlternateContent>
      </w:r>
      <w:r w:rsidR="0058586C">
        <w:rPr>
          <w:rFonts w:ascii="Times New Roman" w:hAnsi="Times New Roman" w:cs="Times New Roman"/>
          <w:b/>
          <w:sz w:val="26"/>
          <w:szCs w:val="26"/>
        </w:rPr>
        <w:tab/>
      </w:r>
      <w:r w:rsidR="0058586C" w:rsidRPr="00A346D4">
        <w:rPr>
          <w:rFonts w:ascii="Times New Roman" w:hAnsi="Times New Roman" w:cs="Times New Roman"/>
          <w:b/>
          <w:sz w:val="26"/>
          <w:szCs w:val="26"/>
        </w:rPr>
        <w:t>LÝ TỰ TRỌNG TP. HỒ CHÍ MINH</w:t>
      </w:r>
    </w:p>
    <w:p w:rsidR="00892DD2" w:rsidRDefault="00892DD2" w:rsidP="00892DD2">
      <w:pPr>
        <w:spacing w:after="0" w:line="240" w:lineRule="auto"/>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60288" behindDoc="0" locked="0" layoutInCell="1" allowOverlap="1" wp14:anchorId="211F2A1F" wp14:editId="439FBC9B">
                <wp:simplePos x="0" y="0"/>
                <wp:positionH relativeFrom="column">
                  <wp:posOffset>643255</wp:posOffset>
                </wp:positionH>
                <wp:positionV relativeFrom="paragraph">
                  <wp:posOffset>24130</wp:posOffset>
                </wp:positionV>
                <wp:extent cx="12858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285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0.65pt,1.9pt" to="151.9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" strokecolor="#4579b8 [3044]"/>
            </w:pict>
          </mc:Fallback>
        </mc:AlternateContent>
      </w:r>
    </w:p>
    <w:p w:rsidR="0058586C" w:rsidRDefault="0058586C" w:rsidP="00892DD2">
      <w:pPr>
        <w:spacing w:after="0" w:line="240" w:lineRule="auto"/>
        <w:jc w:val="center"/>
        <w:rPr>
          <w:rFonts w:ascii="Times New Roman" w:hAnsi="Times New Roman" w:cs="Times New Roman"/>
          <w:b/>
          <w:sz w:val="32"/>
          <w:szCs w:val="32"/>
        </w:rPr>
      </w:pPr>
    </w:p>
    <w:p w:rsidR="0058586C" w:rsidRPr="001352A3"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ĐỀ ÁN</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TINH GIẢN BIÊN CHẾ</w:t>
      </w:r>
    </w:p>
    <w:p w:rsidR="0058586C" w:rsidRPr="00E944DF" w:rsidRDefault="0058586C" w:rsidP="00E944DF">
      <w:pPr>
        <w:spacing w:after="0" w:line="240" w:lineRule="auto"/>
        <w:jc w:val="center"/>
        <w:rPr>
          <w:rFonts w:ascii="Times New Roman" w:hAnsi="Times New Roman" w:cs="Times New Roman"/>
          <w:b/>
          <w:sz w:val="28"/>
          <w:szCs w:val="28"/>
        </w:rPr>
      </w:pPr>
      <w:r w:rsidRPr="00E944DF">
        <w:rPr>
          <w:rFonts w:ascii="Times New Roman" w:hAnsi="Times New Roman" w:cs="Times New Roman"/>
          <w:b/>
          <w:sz w:val="28"/>
          <w:szCs w:val="28"/>
        </w:rPr>
        <w:t xml:space="preserve">(Ban hành kèm </w:t>
      </w:r>
      <w:proofErr w:type="gramStart"/>
      <w:r w:rsidRPr="00E944DF">
        <w:rPr>
          <w:rFonts w:ascii="Times New Roman" w:hAnsi="Times New Roman" w:cs="Times New Roman"/>
          <w:b/>
          <w:sz w:val="28"/>
          <w:szCs w:val="28"/>
        </w:rPr>
        <w:t>theo</w:t>
      </w:r>
      <w:proofErr w:type="gramEnd"/>
      <w:r w:rsidRPr="00E944DF">
        <w:rPr>
          <w:rFonts w:ascii="Times New Roman" w:hAnsi="Times New Roman" w:cs="Times New Roman"/>
          <w:b/>
          <w:sz w:val="28"/>
          <w:szCs w:val="28"/>
        </w:rPr>
        <w:t xml:space="preserve"> Công văn số 2182/KH-GDĐT-TC </w:t>
      </w:r>
    </w:p>
    <w:p w:rsidR="0058586C" w:rsidRPr="00E944DF" w:rsidRDefault="0058586C" w:rsidP="00E944DF">
      <w:pPr>
        <w:spacing w:after="0" w:line="240" w:lineRule="auto"/>
        <w:jc w:val="center"/>
        <w:rPr>
          <w:rFonts w:ascii="Times New Roman" w:hAnsi="Times New Roman" w:cs="Times New Roman"/>
          <w:b/>
          <w:sz w:val="28"/>
          <w:szCs w:val="28"/>
        </w:rPr>
      </w:pPr>
      <w:proofErr w:type="gramStart"/>
      <w:r w:rsidRPr="00E944DF">
        <w:rPr>
          <w:rFonts w:ascii="Times New Roman" w:hAnsi="Times New Roman" w:cs="Times New Roman"/>
          <w:b/>
          <w:sz w:val="28"/>
          <w:szCs w:val="28"/>
        </w:rPr>
        <w:t>ngày</w:t>
      </w:r>
      <w:proofErr w:type="gramEnd"/>
      <w:r w:rsidRPr="00E944DF">
        <w:rPr>
          <w:rFonts w:ascii="Times New Roman" w:hAnsi="Times New Roman" w:cs="Times New Roman"/>
          <w:b/>
          <w:sz w:val="28"/>
          <w:szCs w:val="28"/>
        </w:rPr>
        <w:t xml:space="preserve"> 14 tháng 7 năm 2015 của Sở Giáo dục và Đào tạo)</w:t>
      </w:r>
    </w:p>
    <w:p w:rsidR="0058586C" w:rsidRDefault="0058586C" w:rsidP="0058586C">
      <w:pPr>
        <w:spacing w:after="0"/>
        <w:jc w:val="center"/>
        <w:rPr>
          <w:rFonts w:ascii="Times New Roman" w:hAnsi="Times New Roman" w:cs="Times New Roman"/>
          <w:b/>
          <w:sz w:val="32"/>
          <w:szCs w:val="32"/>
        </w:rPr>
      </w:pP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Phần I</w:t>
      </w:r>
    </w:p>
    <w:p w:rsidR="0058586C" w:rsidRDefault="0058586C" w:rsidP="0058586C">
      <w:pPr>
        <w:spacing w:after="0"/>
        <w:jc w:val="center"/>
        <w:rPr>
          <w:rFonts w:ascii="Times New Roman" w:hAnsi="Times New Roman" w:cs="Times New Roman"/>
          <w:b/>
          <w:sz w:val="32"/>
          <w:szCs w:val="32"/>
        </w:rPr>
      </w:pPr>
      <w:r>
        <w:rPr>
          <w:rFonts w:ascii="Times New Roman" w:hAnsi="Times New Roman" w:cs="Times New Roman"/>
          <w:b/>
          <w:sz w:val="32"/>
          <w:szCs w:val="32"/>
        </w:rPr>
        <w:t>SỰ CẦN THIẾT VÀ CƠ SỞ PHÁP LÝ</w:t>
      </w:r>
    </w:p>
    <w:p w:rsidR="0058586C" w:rsidRDefault="0058586C" w:rsidP="0058586C">
      <w:pPr>
        <w:spacing w:after="0"/>
        <w:jc w:val="center"/>
        <w:rPr>
          <w:rFonts w:ascii="Times New Roman" w:hAnsi="Times New Roman" w:cs="Times New Roman"/>
          <w:b/>
          <w:sz w:val="32"/>
          <w:szCs w:val="32"/>
        </w:rPr>
      </w:pPr>
    </w:p>
    <w:p w:rsidR="0058586C" w:rsidRPr="00E944DF" w:rsidRDefault="0058586C" w:rsidP="00B744A2">
      <w:pPr>
        <w:pStyle w:val="ListParagraph"/>
        <w:numPr>
          <w:ilvl w:val="0"/>
          <w:numId w:val="1"/>
        </w:numPr>
        <w:spacing w:after="0"/>
        <w:ind w:left="1134" w:hanging="414"/>
        <w:rPr>
          <w:rFonts w:ascii="Times New Roman" w:hAnsi="Times New Roman" w:cs="Times New Roman"/>
          <w:b/>
          <w:sz w:val="28"/>
          <w:szCs w:val="28"/>
        </w:rPr>
      </w:pPr>
      <w:r w:rsidRPr="00E944DF">
        <w:rPr>
          <w:rFonts w:ascii="Times New Roman" w:hAnsi="Times New Roman" w:cs="Times New Roman"/>
          <w:b/>
          <w:sz w:val="28"/>
          <w:szCs w:val="28"/>
        </w:rPr>
        <w:t>Sự cần thiết</w:t>
      </w:r>
    </w:p>
    <w:p w:rsidR="0058586C" w:rsidRPr="00E944DF" w:rsidRDefault="0058586C" w:rsidP="00B744A2">
      <w:pPr>
        <w:pStyle w:val="ListParagraph"/>
        <w:numPr>
          <w:ilvl w:val="0"/>
          <w:numId w:val="1"/>
        </w:numPr>
        <w:tabs>
          <w:tab w:val="left" w:pos="1134"/>
        </w:tabs>
        <w:spacing w:after="0"/>
        <w:ind w:left="993" w:hanging="273"/>
        <w:jc w:val="both"/>
        <w:rPr>
          <w:rFonts w:ascii="Times New Roman" w:hAnsi="Times New Roman" w:cs="Times New Roman"/>
          <w:b/>
          <w:sz w:val="28"/>
          <w:szCs w:val="28"/>
        </w:rPr>
      </w:pPr>
      <w:r w:rsidRPr="00E944DF">
        <w:rPr>
          <w:rFonts w:ascii="Times New Roman" w:hAnsi="Times New Roman" w:cs="Times New Roman"/>
          <w:b/>
          <w:sz w:val="28"/>
          <w:szCs w:val="28"/>
        </w:rPr>
        <w:t>Cơ sở pháp lý</w:t>
      </w:r>
    </w:p>
    <w:p w:rsidR="0058586C" w:rsidRPr="00E944DF" w:rsidRDefault="0058586C" w:rsidP="00AA114F">
      <w:pPr>
        <w:pStyle w:val="ListParagraph"/>
        <w:spacing w:after="0"/>
        <w:ind w:left="993"/>
        <w:jc w:val="both"/>
        <w:rPr>
          <w:rFonts w:ascii="Times New Roman" w:hAnsi="Times New Roman" w:cs="Times New Roman"/>
          <w:b/>
          <w:sz w:val="28"/>
          <w:szCs w:val="28"/>
        </w:rPr>
      </w:pPr>
      <w:r w:rsidRPr="00E944DF">
        <w:rPr>
          <w:rFonts w:ascii="Times New Roman" w:hAnsi="Times New Roman" w:cs="Times New Roman"/>
          <w:b/>
          <w:sz w:val="28"/>
          <w:szCs w:val="28"/>
        </w:rPr>
        <w:t>Văn bản chỉ đạo, hướng dẫn xây dựng đề án:</w:t>
      </w:r>
    </w:p>
    <w:p w:rsidR="0058586C" w:rsidRPr="00E944DF" w:rsidRDefault="0058586C" w:rsidP="00AA114F">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Trung ương:</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108/2014/NĐ-CP ngày 20 tháng 11 năm 2014 của Chính phủ về chính sách tinh giản biên chế;</w:t>
      </w:r>
    </w:p>
    <w:p w:rsidR="0058586C" w:rsidRPr="00E944DF" w:rsidRDefault="0058586C"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24/2014/NĐ-CP ngày 04 tháng 4 năm 2014 của Chính phủ</w:t>
      </w:r>
      <w:r w:rsidR="00E30DC7" w:rsidRPr="00E944DF">
        <w:rPr>
          <w:rFonts w:ascii="Times New Roman" w:hAnsi="Times New Roman" w:cs="Times New Roman"/>
          <w:sz w:val="28"/>
          <w:szCs w:val="28"/>
        </w:rPr>
        <w:t xml:space="preserve"> quy định tổ chức các cơ quan chuyên môn thuộc Ủy ban nhân dân tỉnh, thành phố trực thuộc Trung ương;</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Nghị định số 37/2014/NĐ-CP ngày 05 tháng 5 năm 2014 của Chính phủ quy định tổ chức các cơ quan chuyên môn thuộc Ủy ban nhân dân huyện, quận, thị xã, thành phố thuộc tỉnh;</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số 01/2015/TTLT-BNV-BTC ngày 14 tháng 4 năm 2015 của Liên bộ Bộ Nội vụ và Bộ Tài chính về việc hướng dẫn một số điều của Nghị định số 108/2014/NĐ-CP ngày 20 tháng 11 năm 2014 của Chính phủ về chính sách tinh giản biên chế;</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Thông tư liên tịch hướng dẫn chức năng, nhiệm vụ, quyền hạn và cơ cấu tổ chức; các văn bản quy định về quy trình giải quyết công việc; tiêu chuẩn chức danh của các sở</w:t>
      </w:r>
      <w:r w:rsidR="00E944DF">
        <w:rPr>
          <w:rFonts w:ascii="Times New Roman" w:hAnsi="Times New Roman" w:cs="Times New Roman"/>
          <w:sz w:val="28"/>
          <w:szCs w:val="28"/>
        </w:rPr>
        <w:t>, ban, ngành.</w:t>
      </w:r>
    </w:p>
    <w:p w:rsidR="0058586C" w:rsidRPr="00E944DF" w:rsidRDefault="0058586C" w:rsidP="00172BBD">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Của Ủy ban nhân dân Thành phố:</w:t>
      </w:r>
    </w:p>
    <w:p w:rsidR="00E30DC7" w:rsidRPr="00E944DF" w:rsidRDefault="00E30DC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Chỉ thị số 12/CT-UBND ngày 29 tháng 6 năm 2015 của Ủy ban nhân dân Thành phố về triển khai thực hiện Nghị định số 108/2014/NĐ-CP ngày 20 tháng 11 năm 2014 của Chính phủ về chính sách tinh giản biên chế;</w:t>
      </w:r>
    </w:p>
    <w:p w:rsidR="009C7032"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Thực hiện công văn số 2292/HD-SNV ngày 26 tháng 6 năm 2015 của Sở Nội vụ hướng dẫn triển khai thực hiện Nghị định số 108/2014</w:t>
      </w:r>
      <w:r w:rsidR="00E944DF">
        <w:rPr>
          <w:rFonts w:ascii="Times New Roman" w:hAnsi="Times New Roman" w:cs="Times New Roman"/>
          <w:sz w:val="28"/>
          <w:szCs w:val="28"/>
        </w:rPr>
        <w:t>/</w:t>
      </w:r>
      <w:r w:rsidRPr="00E944DF">
        <w:rPr>
          <w:rFonts w:ascii="Times New Roman" w:hAnsi="Times New Roman" w:cs="Times New Roman"/>
          <w:sz w:val="28"/>
          <w:szCs w:val="28"/>
        </w:rPr>
        <w:t>NĐ-CP ngày 20 tháng 11 năm 2014 của Chính phủ về chính sách tinh giản biên chế,</w:t>
      </w:r>
    </w:p>
    <w:p w:rsidR="00E944DF" w:rsidRDefault="00E944DF" w:rsidP="00AA114F">
      <w:pPr>
        <w:pStyle w:val="ListParagraph"/>
        <w:spacing w:after="0"/>
        <w:ind w:left="0" w:firstLine="851"/>
        <w:jc w:val="both"/>
        <w:rPr>
          <w:rFonts w:ascii="Times New Roman" w:hAnsi="Times New Roman" w:cs="Times New Roman"/>
          <w:sz w:val="28"/>
          <w:szCs w:val="28"/>
        </w:rPr>
      </w:pPr>
    </w:p>
    <w:p w:rsidR="00E944DF" w:rsidRDefault="00E944DF" w:rsidP="00AA114F">
      <w:pPr>
        <w:pStyle w:val="ListParagraph"/>
        <w:spacing w:after="0"/>
        <w:ind w:left="0" w:firstLine="851"/>
        <w:jc w:val="both"/>
        <w:rPr>
          <w:rFonts w:ascii="Times New Roman" w:hAnsi="Times New Roman" w:cs="Times New Roman"/>
          <w:sz w:val="28"/>
          <w:szCs w:val="28"/>
        </w:rPr>
      </w:pPr>
    </w:p>
    <w:p w:rsidR="00E944DF" w:rsidRPr="00E944DF" w:rsidRDefault="00E944DF" w:rsidP="00AA114F">
      <w:pPr>
        <w:pStyle w:val="ListParagraph"/>
        <w:spacing w:after="0"/>
        <w:ind w:left="0" w:firstLine="851"/>
        <w:jc w:val="both"/>
        <w:rPr>
          <w:rFonts w:ascii="Times New Roman" w:hAnsi="Times New Roman" w:cs="Times New Roman"/>
          <w:sz w:val="28"/>
          <w:szCs w:val="28"/>
        </w:rPr>
      </w:pPr>
    </w:p>
    <w:p w:rsidR="0058586C" w:rsidRPr="00E944DF" w:rsidRDefault="0058586C" w:rsidP="00172BBD">
      <w:pPr>
        <w:pStyle w:val="ListParagraph"/>
        <w:numPr>
          <w:ilvl w:val="0"/>
          <w:numId w:val="2"/>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lastRenderedPageBreak/>
        <w:t>Của cơ quan, tổ chức, đơn vị:</w:t>
      </w:r>
    </w:p>
    <w:p w:rsidR="009C7032" w:rsidRPr="00E944DF" w:rsidRDefault="009C7032"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Kế hoạch số 2182/KH-GDĐT-TC ngày 14 tháng 7 năm 2015 của Sở Giáo dục và Đào tạo về việc triển khai thực hiện tinh giản biên chế theo Nghị định số 108/2014/NĐ-CP;</w:t>
      </w:r>
    </w:p>
    <w:p w:rsidR="009C7032" w:rsidRPr="00E944DF" w:rsidRDefault="009C7032" w:rsidP="00AA114F">
      <w:pPr>
        <w:pStyle w:val="ListParagraph"/>
        <w:spacing w:after="0"/>
        <w:ind w:left="0" w:firstLine="851"/>
        <w:jc w:val="both"/>
        <w:rPr>
          <w:rFonts w:ascii="Times New Roman" w:hAnsi="Times New Roman" w:cs="Times New Roman"/>
          <w:sz w:val="28"/>
          <w:szCs w:val="28"/>
        </w:rPr>
      </w:pP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Phần II</w:t>
      </w:r>
    </w:p>
    <w:p w:rsidR="009C7032" w:rsidRPr="00E944DF" w:rsidRDefault="009C7032" w:rsidP="00AA114F">
      <w:pPr>
        <w:pStyle w:val="ListParagraph"/>
        <w:spacing w:after="0"/>
        <w:ind w:left="0" w:firstLine="851"/>
        <w:jc w:val="center"/>
        <w:rPr>
          <w:rFonts w:ascii="Times New Roman" w:hAnsi="Times New Roman" w:cs="Times New Roman"/>
          <w:b/>
          <w:sz w:val="28"/>
          <w:szCs w:val="28"/>
        </w:rPr>
      </w:pPr>
      <w:r w:rsidRPr="00E944DF">
        <w:rPr>
          <w:rFonts w:ascii="Times New Roman" w:hAnsi="Times New Roman" w:cs="Times New Roman"/>
          <w:b/>
          <w:sz w:val="28"/>
          <w:szCs w:val="28"/>
        </w:rPr>
        <w:t>NỘI DUNG ĐỀ ÁN TINH GIẢN BIÊN CHẾ</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Mục Tiêu</w:t>
      </w:r>
    </w:p>
    <w:p w:rsidR="00A46E73" w:rsidRPr="00E944DF" w:rsidRDefault="00A46E73"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Theo Điể</w:t>
      </w:r>
      <w:r w:rsidR="00E944DF">
        <w:rPr>
          <w:rFonts w:ascii="Times New Roman" w:hAnsi="Times New Roman" w:cs="Times New Roman"/>
          <w:sz w:val="28"/>
          <w:szCs w:val="28"/>
        </w:rPr>
        <w:t>m</w:t>
      </w:r>
      <w:r w:rsidRPr="00E944DF">
        <w:rPr>
          <w:rFonts w:ascii="Times New Roman" w:hAnsi="Times New Roman" w:cs="Times New Roman"/>
          <w:sz w:val="28"/>
          <w:szCs w:val="28"/>
        </w:rPr>
        <w:t xml:space="preserve"> a, Khoản 2, Điều 16 Chương IV của Thông tư liên tịch số 01/2015/TTLT-BNV-BTC ngày 14 tháng 4 năm 2015 của Liên Bộ Nội vụ và Bộ Tài chính về việc hướng dẫn một số điều của Nghị định số 108/2014/NĐ-CP ngày 20 tháng 11 năm 2014 của Chính phủ về chính sách tinh giản biên chế: xác định tỷ lệ tinh giản biên chế đến năm 2021 tối thiểu là 10% biên chế được giao năm 2015 của các cơ quan, tổ chức, đơn vị, trong đó không bao gồm các trường hợp nghỉ hưu đúng tuổi và thôi việc theo quy định (trừ trường hợp nghỉ, thôi việc thuộc diện tinh giản biên chế theo Nghị định số 108/2014/NĐ-CP)</w:t>
      </w:r>
    </w:p>
    <w:p w:rsidR="009C7032" w:rsidRPr="00E944DF" w:rsidRDefault="009C7032" w:rsidP="00AA114F">
      <w:pPr>
        <w:pStyle w:val="ListParagraph"/>
        <w:numPr>
          <w:ilvl w:val="0"/>
          <w:numId w:val="3"/>
        </w:numPr>
        <w:tabs>
          <w:tab w:val="left" w:pos="1134"/>
          <w:tab w:val="left" w:pos="1276"/>
        </w:tabs>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Thực trạng tổ chức bộ máy, chất lượng đội ngũ cán bộ, công chức, viên chức</w:t>
      </w:r>
    </w:p>
    <w:p w:rsidR="00A46E73" w:rsidRPr="00E944DF" w:rsidRDefault="00A46E73" w:rsidP="00AA114F">
      <w:pPr>
        <w:pStyle w:val="ListParagraph"/>
        <w:numPr>
          <w:ilvl w:val="0"/>
          <w:numId w:val="4"/>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Sơ lược vị trí, chức năng, cơ cấu tổ chức của cơ quan, đơn vị.</w:t>
      </w:r>
    </w:p>
    <w:p w:rsidR="00A46E73" w:rsidRPr="00E944DF" w:rsidRDefault="00A46E73"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Vị trí, chức năng</w:t>
      </w:r>
    </w:p>
    <w:p w:rsidR="00A46E73" w:rsidRPr="00E944DF" w:rsidRDefault="00A46E73"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Cơ cấu tổ chức</w:t>
      </w:r>
    </w:p>
    <w:p w:rsidR="00A46E73" w:rsidRPr="00E944DF" w:rsidRDefault="00A46E73" w:rsidP="00AA114F">
      <w:pPr>
        <w:pStyle w:val="ListParagraph"/>
        <w:numPr>
          <w:ilvl w:val="0"/>
          <w:numId w:val="4"/>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Thực trạng đội ngũ cán bộ, công chức, viên chức:</w:t>
      </w:r>
    </w:p>
    <w:p w:rsidR="00A46E73" w:rsidRPr="00E944DF" w:rsidRDefault="00A46E73" w:rsidP="00AA114F">
      <w:pPr>
        <w:spacing w:after="0"/>
        <w:ind w:firstLine="851"/>
        <w:jc w:val="both"/>
        <w:rPr>
          <w:rFonts w:ascii="Times New Roman" w:hAnsi="Times New Roman" w:cs="Times New Roman"/>
          <w:sz w:val="28"/>
          <w:szCs w:val="28"/>
        </w:rPr>
      </w:pPr>
      <w:r w:rsidRPr="00E944DF">
        <w:rPr>
          <w:rFonts w:ascii="Times New Roman" w:hAnsi="Times New Roman" w:cs="Times New Roman"/>
          <w:sz w:val="28"/>
          <w:szCs w:val="28"/>
        </w:rPr>
        <w:t>(Đánh giá sự phù hợp c</w:t>
      </w:r>
      <w:r w:rsidR="00E944DF">
        <w:rPr>
          <w:rFonts w:ascii="Times New Roman" w:hAnsi="Times New Roman" w:cs="Times New Roman"/>
          <w:sz w:val="28"/>
          <w:szCs w:val="28"/>
        </w:rPr>
        <w:t>ủa</w:t>
      </w:r>
      <w:r w:rsidRPr="00E944DF">
        <w:rPr>
          <w:rFonts w:ascii="Times New Roman" w:hAnsi="Times New Roman" w:cs="Times New Roman"/>
          <w:sz w:val="28"/>
          <w:szCs w:val="28"/>
        </w:rPr>
        <w:t xml:space="preserve"> cán bộ, công chức, viên chức đối với các vị trí việc làm đang bố trí)</w:t>
      </w:r>
    </w:p>
    <w:p w:rsidR="009C7032" w:rsidRPr="00E944DF" w:rsidRDefault="009C7032" w:rsidP="00AA114F">
      <w:pPr>
        <w:pStyle w:val="ListParagraph"/>
        <w:numPr>
          <w:ilvl w:val="0"/>
          <w:numId w:val="3"/>
        </w:numPr>
        <w:spacing w:after="0"/>
        <w:ind w:left="1134" w:hanging="283"/>
        <w:jc w:val="both"/>
        <w:rPr>
          <w:rFonts w:ascii="Times New Roman" w:hAnsi="Times New Roman" w:cs="Times New Roman"/>
          <w:b/>
          <w:sz w:val="28"/>
          <w:szCs w:val="28"/>
        </w:rPr>
      </w:pPr>
      <w:r w:rsidRPr="00E944DF">
        <w:rPr>
          <w:rFonts w:ascii="Times New Roman" w:hAnsi="Times New Roman" w:cs="Times New Roman"/>
          <w:b/>
          <w:sz w:val="28"/>
          <w:szCs w:val="28"/>
        </w:rPr>
        <w:t>Phương án kiện toàn và tinh giản biên chế</w:t>
      </w:r>
    </w:p>
    <w:p w:rsidR="00A46E73" w:rsidRPr="00E944DF" w:rsidRDefault="00554ACB" w:rsidP="00AA114F">
      <w:pPr>
        <w:pStyle w:val="ListParagraph"/>
        <w:numPr>
          <w:ilvl w:val="0"/>
          <w:numId w:val="5"/>
        </w:numPr>
        <w:spacing w:after="0"/>
        <w:ind w:left="1276" w:hanging="425"/>
        <w:jc w:val="both"/>
        <w:rPr>
          <w:rFonts w:ascii="Times New Roman" w:hAnsi="Times New Roman" w:cs="Times New Roman"/>
          <w:sz w:val="28"/>
          <w:szCs w:val="28"/>
        </w:rPr>
      </w:pPr>
      <w:r w:rsidRPr="00E944DF">
        <w:rPr>
          <w:rFonts w:ascii="Times New Roman" w:hAnsi="Times New Roman" w:cs="Times New Roman"/>
          <w:sz w:val="28"/>
          <w:szCs w:val="28"/>
        </w:rPr>
        <w:t>Phương án sắp xếp tổ chức</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Giữ nguyên tổ chức nào?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Giải thể tổ chức nào, sáp nhập vào đâu? Lý do?</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Tổ chức nào thực hiện tự chủ về biên chế, kinh phí, tính khả thi của việc thực hiện tự chủ?</w:t>
      </w:r>
    </w:p>
    <w:p w:rsidR="00554ACB" w:rsidRPr="00E944DF" w:rsidRDefault="00554ACB" w:rsidP="00AA114F">
      <w:pPr>
        <w:pStyle w:val="ListParagraph"/>
        <w:numPr>
          <w:ilvl w:val="0"/>
          <w:numId w:val="5"/>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Phương án sắp xếp, kiện toàn cán bộ, công chức, viên chức, lao động hợp đồng</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Số lượng vị trí việc làm, cơ cấu ngạch và tiêu chuẩn chức danh của đội </w:t>
      </w:r>
      <w:proofErr w:type="gramStart"/>
      <w:r w:rsidRPr="00E944DF">
        <w:rPr>
          <w:rFonts w:ascii="Times New Roman" w:hAnsi="Times New Roman" w:cs="Times New Roman"/>
          <w:sz w:val="28"/>
          <w:szCs w:val="28"/>
        </w:rPr>
        <w:t>ngũ</w:t>
      </w:r>
      <w:proofErr w:type="gramEnd"/>
      <w:r w:rsidRPr="00E944DF">
        <w:rPr>
          <w:rFonts w:ascii="Times New Roman" w:hAnsi="Times New Roman" w:cs="Times New Roman"/>
          <w:sz w:val="28"/>
          <w:szCs w:val="28"/>
        </w:rPr>
        <w:t xml:space="preserve"> cán bộ, công chức thuộc các cơ quan, đơn vị?</w:t>
      </w:r>
    </w:p>
    <w:p w:rsidR="00554ACB" w:rsidRPr="00E944DF" w:rsidRDefault="00554ACB" w:rsidP="00AA114F">
      <w:pPr>
        <w:pStyle w:val="ListParagraph"/>
        <w:numPr>
          <w:ilvl w:val="0"/>
          <w:numId w:val="2"/>
        </w:numPr>
        <w:spacing w:after="0"/>
        <w:ind w:left="0" w:firstLine="993"/>
        <w:jc w:val="both"/>
        <w:rPr>
          <w:rFonts w:ascii="Times New Roman" w:hAnsi="Times New Roman" w:cs="Times New Roman"/>
          <w:sz w:val="28"/>
          <w:szCs w:val="28"/>
        </w:rPr>
      </w:pPr>
      <w:r w:rsidRPr="00E944DF">
        <w:rPr>
          <w:rFonts w:ascii="Times New Roman" w:hAnsi="Times New Roman" w:cs="Times New Roman"/>
          <w:sz w:val="28"/>
          <w:szCs w:val="28"/>
        </w:rPr>
        <w:t xml:space="preserve">Phương án sắp xếp, bố trí cán bộ, công chức, viên chức, </w:t>
      </w:r>
      <w:proofErr w:type="gramStart"/>
      <w:r w:rsidRPr="00E944DF">
        <w:rPr>
          <w:rFonts w:ascii="Times New Roman" w:hAnsi="Times New Roman" w:cs="Times New Roman"/>
          <w:sz w:val="28"/>
          <w:szCs w:val="28"/>
        </w:rPr>
        <w:t>lao</w:t>
      </w:r>
      <w:proofErr w:type="gramEnd"/>
      <w:r w:rsidRPr="00E944DF">
        <w:rPr>
          <w:rFonts w:ascii="Times New Roman" w:hAnsi="Times New Roman" w:cs="Times New Roman"/>
          <w:sz w:val="28"/>
          <w:szCs w:val="28"/>
        </w:rPr>
        <w:t xml:space="preserve"> động hợp đồng (theo Nghị định 68/2000/NĐ-CP của Chính phủ) theo vị trí việc làm?</w:t>
      </w:r>
    </w:p>
    <w:p w:rsidR="009C7032" w:rsidRPr="00E944DF" w:rsidRDefault="009C7032" w:rsidP="00AA114F">
      <w:pPr>
        <w:pStyle w:val="ListParagraph"/>
        <w:numPr>
          <w:ilvl w:val="0"/>
          <w:numId w:val="3"/>
        </w:numPr>
        <w:spacing w:after="0"/>
        <w:ind w:left="0" w:firstLine="851"/>
        <w:jc w:val="both"/>
        <w:rPr>
          <w:rFonts w:ascii="Times New Roman" w:hAnsi="Times New Roman" w:cs="Times New Roman"/>
          <w:b/>
          <w:sz w:val="28"/>
          <w:szCs w:val="28"/>
        </w:rPr>
      </w:pPr>
      <w:r w:rsidRPr="00E944DF">
        <w:rPr>
          <w:rFonts w:ascii="Times New Roman" w:hAnsi="Times New Roman" w:cs="Times New Roman"/>
          <w:b/>
          <w:sz w:val="28"/>
          <w:szCs w:val="28"/>
        </w:rPr>
        <w:t xml:space="preserve">Kế hoạch tinh giản biên chế của từng năm và giai đoạn 2015 </w:t>
      </w:r>
      <w:r w:rsidR="00554ACB" w:rsidRPr="00E944DF">
        <w:rPr>
          <w:rFonts w:ascii="Times New Roman" w:hAnsi="Times New Roman" w:cs="Times New Roman"/>
          <w:b/>
          <w:sz w:val="28"/>
          <w:szCs w:val="28"/>
        </w:rPr>
        <w:t>–</w:t>
      </w:r>
      <w:r w:rsidRPr="00E944DF">
        <w:rPr>
          <w:rFonts w:ascii="Times New Roman" w:hAnsi="Times New Roman" w:cs="Times New Roman"/>
          <w:b/>
          <w:sz w:val="28"/>
          <w:szCs w:val="28"/>
        </w:rPr>
        <w:t xml:space="preserve"> 2021</w:t>
      </w:r>
    </w:p>
    <w:p w:rsidR="00554ACB" w:rsidRPr="00E944DF" w:rsidRDefault="00554ACB"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Căn cứ kết quả sắp xếp tổ chức bộ máy, cơ cấu lại công chức, viên chức; đánh giá, phân loại cán bộ, c</w:t>
      </w:r>
      <w:r w:rsidR="00AA114F" w:rsidRPr="00E944DF">
        <w:rPr>
          <w:rFonts w:ascii="Times New Roman" w:hAnsi="Times New Roman" w:cs="Times New Roman"/>
          <w:sz w:val="28"/>
          <w:szCs w:val="28"/>
        </w:rPr>
        <w:t>ông</w:t>
      </w:r>
      <w:r w:rsidRPr="00E944DF">
        <w:rPr>
          <w:rFonts w:ascii="Times New Roman" w:hAnsi="Times New Roman" w:cs="Times New Roman"/>
          <w:sz w:val="28"/>
          <w:szCs w:val="28"/>
        </w:rPr>
        <w:t xml:space="preserve"> chức, viên chức hàng nă</w:t>
      </w:r>
      <w:r w:rsidR="00AA114F" w:rsidRPr="00E944DF">
        <w:rPr>
          <w:rFonts w:ascii="Times New Roman" w:hAnsi="Times New Roman" w:cs="Times New Roman"/>
          <w:sz w:val="28"/>
          <w:szCs w:val="28"/>
        </w:rPr>
        <w:t>m</w:t>
      </w:r>
      <w:r w:rsidRPr="00E944DF">
        <w:rPr>
          <w:rFonts w:ascii="Times New Roman" w:hAnsi="Times New Roman" w:cs="Times New Roman"/>
          <w:sz w:val="28"/>
          <w:szCs w:val="28"/>
        </w:rPr>
        <w:t xml:space="preserve"> đối chiếu với quy định về đối tượng</w:t>
      </w:r>
      <w:r w:rsidR="00E34A66" w:rsidRPr="00E944DF">
        <w:rPr>
          <w:rFonts w:ascii="Times New Roman" w:hAnsi="Times New Roman" w:cs="Times New Roman"/>
          <w:sz w:val="28"/>
          <w:szCs w:val="28"/>
        </w:rPr>
        <w:t xml:space="preserve"> và các trường hợp tinh giản biên chế theo Điều 2, Điều 6, Chương I, Nghị định số 108/2014/NĐ-CP ngày 20 tháng 11 năm 2014 của Chính </w:t>
      </w:r>
      <w:r w:rsidR="00E34A66" w:rsidRPr="00E944DF">
        <w:rPr>
          <w:rFonts w:ascii="Times New Roman" w:hAnsi="Times New Roman" w:cs="Times New Roman"/>
          <w:sz w:val="28"/>
          <w:szCs w:val="28"/>
        </w:rPr>
        <w:lastRenderedPageBreak/>
        <w:t>phủ để xây dựng Kế hoạch tinh giản biên chế từng năm và giai đoạn 2015 – 2021. Dự kiến số lượng người tinh giản và kinh phí của 7 năm (2015 – 2021) và của từng năm (2015, 2016, 2017, 2018, 2019, 2020, 2021)</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2015</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Dôi dư do rà soát, sắp xếp lại tổ chức, bộ máy, nhân sự: ….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E34A66"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 xml:space="preserve">Nghỉ hưu trước tuổi: ……. </w:t>
      </w:r>
      <w:r w:rsidR="004F57B7" w:rsidRPr="00E944DF">
        <w:rPr>
          <w:rFonts w:ascii="Times New Roman" w:hAnsi="Times New Roman" w:cs="Times New Roman"/>
          <w:sz w:val="28"/>
          <w:szCs w:val="28"/>
        </w:rPr>
        <w:t>n</w:t>
      </w:r>
      <w:r w:rsidRPr="00E944DF">
        <w:rPr>
          <w:rFonts w:ascii="Times New Roman" w:hAnsi="Times New Roman" w:cs="Times New Roman"/>
          <w:sz w:val="28"/>
          <w:szCs w:val="28"/>
        </w:rPr>
        <w:t>gười</w:t>
      </w:r>
    </w:p>
    <w:p w:rsidR="00E34A66"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E34A66" w:rsidRPr="00E944DF" w:rsidRDefault="00E34A66" w:rsidP="00AA114F">
      <w:pPr>
        <w:pStyle w:val="ListParagraph"/>
        <w:numPr>
          <w:ilvl w:val="0"/>
          <w:numId w:val="7"/>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2016</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8"/>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172BBD" w:rsidRDefault="004F57B7" w:rsidP="00172BBD">
      <w:pPr>
        <w:pStyle w:val="ListParagraph"/>
        <w:numPr>
          <w:ilvl w:val="0"/>
          <w:numId w:val="2"/>
        </w:numPr>
        <w:spacing w:after="0"/>
        <w:jc w:val="both"/>
        <w:rPr>
          <w:rFonts w:ascii="Times New Roman" w:hAnsi="Times New Roman" w:cs="Times New Roman"/>
          <w:sz w:val="28"/>
          <w:szCs w:val="28"/>
        </w:rPr>
      </w:pPr>
      <w:r w:rsidRPr="00172BBD">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2017</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9"/>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172BBD" w:rsidRDefault="004F57B7" w:rsidP="00172BBD">
      <w:pPr>
        <w:pStyle w:val="ListParagraph"/>
        <w:numPr>
          <w:ilvl w:val="0"/>
          <w:numId w:val="2"/>
        </w:numPr>
        <w:spacing w:after="0"/>
        <w:jc w:val="both"/>
        <w:rPr>
          <w:rFonts w:ascii="Times New Roman" w:hAnsi="Times New Roman" w:cs="Times New Roman"/>
          <w:sz w:val="28"/>
          <w:szCs w:val="28"/>
        </w:rPr>
      </w:pPr>
      <w:r w:rsidRPr="00172BBD">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2018</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lastRenderedPageBreak/>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0"/>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B744A2">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2019</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172BBD">
      <w:pPr>
        <w:pStyle w:val="ListParagraph"/>
        <w:numPr>
          <w:ilvl w:val="0"/>
          <w:numId w:val="2"/>
        </w:numPr>
        <w:spacing w:after="0"/>
        <w:ind w:left="567" w:firstLine="426"/>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1"/>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2020</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172BBD">
      <w:pPr>
        <w:pStyle w:val="ListParagraph"/>
        <w:numPr>
          <w:ilvl w:val="0"/>
          <w:numId w:val="2"/>
        </w:numPr>
        <w:spacing w:after="0"/>
        <w:ind w:left="567" w:firstLine="426"/>
        <w:jc w:val="both"/>
        <w:rPr>
          <w:rFonts w:ascii="Times New Roman" w:hAnsi="Times New Roman" w:cs="Times New Roman"/>
          <w:sz w:val="28"/>
          <w:szCs w:val="28"/>
        </w:rPr>
      </w:pPr>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2"/>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1"/>
          <w:numId w:val="6"/>
        </w:numPr>
        <w:spacing w:after="0"/>
        <w:jc w:val="both"/>
        <w:rPr>
          <w:rFonts w:ascii="Times New Roman" w:hAnsi="Times New Roman" w:cs="Times New Roman"/>
          <w:sz w:val="28"/>
          <w:szCs w:val="28"/>
        </w:rPr>
      </w:pPr>
      <w:r w:rsidRPr="00E944DF">
        <w:rPr>
          <w:rFonts w:ascii="Times New Roman" w:hAnsi="Times New Roman" w:cs="Times New Roman"/>
          <w:sz w:val="28"/>
          <w:szCs w:val="28"/>
        </w:rPr>
        <w:t>Năm 2021</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Đối tượng:</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Dôi dư do rà soát, sắp xếp lại tổ chức, bộ máy, nhân sự: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Nghỉ hưu trước tuổi: ……. người</w:t>
      </w:r>
    </w:p>
    <w:p w:rsidR="004F57B7" w:rsidRPr="00E944DF" w:rsidRDefault="004F57B7" w:rsidP="00172BBD">
      <w:pPr>
        <w:pStyle w:val="ListParagraph"/>
        <w:numPr>
          <w:ilvl w:val="0"/>
          <w:numId w:val="2"/>
        </w:numPr>
        <w:spacing w:after="0"/>
        <w:ind w:left="567" w:firstLine="426"/>
        <w:jc w:val="both"/>
        <w:rPr>
          <w:rFonts w:ascii="Times New Roman" w:hAnsi="Times New Roman" w:cs="Times New Roman"/>
          <w:sz w:val="28"/>
          <w:szCs w:val="28"/>
        </w:rPr>
      </w:pPr>
      <w:bookmarkStart w:id="0" w:name="_GoBack"/>
      <w:bookmarkEnd w:id="0"/>
      <w:r w:rsidRPr="00E944DF">
        <w:rPr>
          <w:rFonts w:ascii="Times New Roman" w:hAnsi="Times New Roman" w:cs="Times New Roman"/>
          <w:sz w:val="28"/>
          <w:szCs w:val="28"/>
        </w:rPr>
        <w:t>Chuyển sang làm việc tại các tổ chức không hưởng lương thường xuyên từ ngân sách Nhà nước: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ngay: ….. người</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Thôi việc sau khi đi học: ….. người</w:t>
      </w:r>
    </w:p>
    <w:p w:rsidR="004F57B7" w:rsidRPr="00E944DF" w:rsidRDefault="004F57B7" w:rsidP="00AA114F">
      <w:pPr>
        <w:pStyle w:val="ListParagraph"/>
        <w:numPr>
          <w:ilvl w:val="0"/>
          <w:numId w:val="13"/>
        </w:numPr>
        <w:spacing w:after="0"/>
        <w:ind w:left="1560" w:hanging="426"/>
        <w:jc w:val="both"/>
        <w:rPr>
          <w:rFonts w:ascii="Times New Roman" w:hAnsi="Times New Roman" w:cs="Times New Roman"/>
          <w:sz w:val="28"/>
          <w:szCs w:val="28"/>
        </w:rPr>
      </w:pPr>
      <w:r w:rsidRPr="00E944DF">
        <w:rPr>
          <w:rFonts w:ascii="Times New Roman" w:hAnsi="Times New Roman" w:cs="Times New Roman"/>
          <w:sz w:val="28"/>
          <w:szCs w:val="28"/>
        </w:rPr>
        <w:t>Kinh phí tinh giản</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Nhà nước cấp: ……..</w:t>
      </w:r>
    </w:p>
    <w:p w:rsidR="004F57B7" w:rsidRPr="00E944DF" w:rsidRDefault="004F57B7" w:rsidP="00AA114F">
      <w:pPr>
        <w:pStyle w:val="ListParagraph"/>
        <w:numPr>
          <w:ilvl w:val="0"/>
          <w:numId w:val="2"/>
        </w:numPr>
        <w:spacing w:after="0"/>
        <w:jc w:val="both"/>
        <w:rPr>
          <w:rFonts w:ascii="Times New Roman" w:hAnsi="Times New Roman" w:cs="Times New Roman"/>
          <w:sz w:val="28"/>
          <w:szCs w:val="28"/>
        </w:rPr>
      </w:pPr>
      <w:r w:rsidRPr="00E944DF">
        <w:rPr>
          <w:rFonts w:ascii="Times New Roman" w:hAnsi="Times New Roman" w:cs="Times New Roman"/>
          <w:sz w:val="28"/>
          <w:szCs w:val="28"/>
        </w:rPr>
        <w:t>Nguồn ngân sách của đơn vị: ……..</w:t>
      </w:r>
    </w:p>
    <w:p w:rsidR="00E34A66" w:rsidRPr="00E944DF" w:rsidRDefault="00E34A66" w:rsidP="00AA114F">
      <w:pPr>
        <w:pStyle w:val="ListParagraph"/>
        <w:numPr>
          <w:ilvl w:val="0"/>
          <w:numId w:val="6"/>
        </w:numPr>
        <w:tabs>
          <w:tab w:val="left" w:pos="1276"/>
        </w:tabs>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Lập danh sách số cán bộ, công chức, viên chức, lao động hợp đồng theo Nghị định số 68/2000/NĐ-CP của Chính phủ trong diện tinh giản biên chế và dự toán tinh phí giải quyết chế độ theo từng kỳ, năm (6 tháng một lần) theo biểu mẫu số 1a, 1b, 1c, 1d và 2 ban hành kèm theo Thông tư liên tịch số 01/2015/TTLT-</w:t>
      </w:r>
      <w:r w:rsidRPr="00E944DF">
        <w:rPr>
          <w:rFonts w:ascii="Times New Roman" w:hAnsi="Times New Roman" w:cs="Times New Roman"/>
          <w:sz w:val="28"/>
          <w:szCs w:val="28"/>
        </w:rPr>
        <w:lastRenderedPageBreak/>
        <w:t>BNV-BTC ngày 14 tháng 4 năm 2015 gửi cơ quan cấp trên trực tiếp xem xét, quyết định.</w:t>
      </w:r>
    </w:p>
    <w:p w:rsidR="00AA114F" w:rsidRPr="00E944DF" w:rsidRDefault="00AA114F" w:rsidP="00AA114F">
      <w:pPr>
        <w:pStyle w:val="ListParagraph"/>
        <w:tabs>
          <w:tab w:val="left" w:pos="1276"/>
        </w:tabs>
        <w:spacing w:after="0"/>
        <w:ind w:left="851"/>
        <w:jc w:val="both"/>
        <w:rPr>
          <w:rFonts w:ascii="Times New Roman" w:hAnsi="Times New Roman" w:cs="Times New Roman"/>
          <w:sz w:val="28"/>
          <w:szCs w:val="28"/>
        </w:rPr>
      </w:pPr>
    </w:p>
    <w:p w:rsidR="004F57B7" w:rsidRPr="00E944DF" w:rsidRDefault="00AA114F"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Phần</w:t>
      </w:r>
      <w:r w:rsidR="004F57B7" w:rsidRPr="00E944DF">
        <w:rPr>
          <w:rFonts w:ascii="Times New Roman" w:hAnsi="Times New Roman" w:cs="Times New Roman"/>
          <w:b/>
          <w:sz w:val="28"/>
          <w:szCs w:val="28"/>
        </w:rPr>
        <w:t xml:space="preserve"> III</w:t>
      </w:r>
    </w:p>
    <w:p w:rsidR="004F57B7" w:rsidRPr="00E944DF" w:rsidRDefault="004F57B7" w:rsidP="00AA114F">
      <w:pPr>
        <w:pStyle w:val="ListParagraph"/>
        <w:spacing w:after="0"/>
        <w:ind w:left="1134"/>
        <w:jc w:val="center"/>
        <w:rPr>
          <w:rFonts w:ascii="Times New Roman" w:hAnsi="Times New Roman" w:cs="Times New Roman"/>
          <w:b/>
          <w:sz w:val="28"/>
          <w:szCs w:val="28"/>
        </w:rPr>
      </w:pPr>
      <w:r w:rsidRPr="00E944DF">
        <w:rPr>
          <w:rFonts w:ascii="Times New Roman" w:hAnsi="Times New Roman" w:cs="Times New Roman"/>
          <w:b/>
          <w:sz w:val="28"/>
          <w:szCs w:val="28"/>
        </w:rPr>
        <w:t>TỔ CHỨC THỰC HIỆN</w:t>
      </w:r>
    </w:p>
    <w:p w:rsidR="004F57B7" w:rsidRPr="00E944DF" w:rsidRDefault="004F57B7" w:rsidP="00AA114F">
      <w:pPr>
        <w:pStyle w:val="ListParagraph"/>
        <w:spacing w:after="0"/>
        <w:ind w:left="1134"/>
        <w:jc w:val="both"/>
        <w:rPr>
          <w:rFonts w:ascii="Times New Roman" w:hAnsi="Times New Roman" w:cs="Times New Roman"/>
          <w:sz w:val="28"/>
          <w:szCs w:val="28"/>
        </w:rPr>
      </w:pP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Giải pháp để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Phân công trách nhiệm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Kinh phí thực hiện Đề án</w:t>
      </w:r>
    </w:p>
    <w:p w:rsidR="004F57B7" w:rsidRPr="00E944DF" w:rsidRDefault="004F57B7" w:rsidP="00AA114F">
      <w:pPr>
        <w:pStyle w:val="ListParagraph"/>
        <w:numPr>
          <w:ilvl w:val="0"/>
          <w:numId w:val="14"/>
        </w:numPr>
        <w:spacing w:after="0"/>
        <w:jc w:val="both"/>
        <w:rPr>
          <w:rFonts w:ascii="Times New Roman" w:hAnsi="Times New Roman" w:cs="Times New Roman"/>
          <w:sz w:val="28"/>
          <w:szCs w:val="28"/>
        </w:rPr>
      </w:pPr>
      <w:r w:rsidRPr="00E944DF">
        <w:rPr>
          <w:rFonts w:ascii="Times New Roman" w:hAnsi="Times New Roman" w:cs="Times New Roman"/>
          <w:sz w:val="28"/>
          <w:szCs w:val="28"/>
        </w:rPr>
        <w:t>Kiến nghị, đề xuất.</w:t>
      </w:r>
    </w:p>
    <w:p w:rsidR="004F57B7" w:rsidRPr="00E944DF" w:rsidRDefault="004F57B7" w:rsidP="00AA114F">
      <w:pPr>
        <w:pStyle w:val="ListParagraph"/>
        <w:spacing w:after="0"/>
        <w:ind w:left="1494"/>
        <w:jc w:val="both"/>
        <w:rPr>
          <w:rFonts w:ascii="Times New Roman" w:hAnsi="Times New Roman" w:cs="Times New Roman"/>
          <w:sz w:val="28"/>
          <w:szCs w:val="28"/>
        </w:rPr>
      </w:pPr>
    </w:p>
    <w:p w:rsidR="004F57B7" w:rsidRPr="00E944DF" w:rsidRDefault="004F57B7" w:rsidP="00AA114F">
      <w:pPr>
        <w:pStyle w:val="ListParagraph"/>
        <w:spacing w:after="0"/>
        <w:ind w:left="0" w:firstLine="851"/>
        <w:jc w:val="both"/>
        <w:rPr>
          <w:rFonts w:ascii="Times New Roman" w:hAnsi="Times New Roman" w:cs="Times New Roman"/>
          <w:sz w:val="28"/>
          <w:szCs w:val="28"/>
        </w:rPr>
      </w:pPr>
      <w:r w:rsidRPr="00E944DF">
        <w:rPr>
          <w:rFonts w:ascii="Times New Roman" w:hAnsi="Times New Roman" w:cs="Times New Roman"/>
          <w:sz w:val="28"/>
          <w:szCs w:val="28"/>
        </w:rPr>
        <w:t>Trên đây là Đề án tinh giản biên chế của Trường Cao đẳng Kỹ thuật Lý Tự Trọng Thành phố Hồ Chí Minh, kính trình Ủy Ban nhân dân Thành phố xem xét, quyết định phê duyệt.</w:t>
      </w:r>
    </w:p>
    <w:p w:rsidR="00E944DF" w:rsidRPr="00E944DF" w:rsidRDefault="00E944DF" w:rsidP="00AA114F">
      <w:pPr>
        <w:pStyle w:val="ListParagraph"/>
        <w:spacing w:after="0"/>
        <w:ind w:left="0" w:firstLine="851"/>
        <w:jc w:val="both"/>
        <w:rPr>
          <w:rFonts w:ascii="Times New Roman" w:hAnsi="Times New Roman" w:cs="Times New Roman"/>
          <w:sz w:val="28"/>
          <w:szCs w:val="28"/>
        </w:rPr>
      </w:pPr>
    </w:p>
    <w:p w:rsidR="00E944DF" w:rsidRDefault="00E944DF" w:rsidP="00E944DF">
      <w:pPr>
        <w:pStyle w:val="ListParagraph"/>
        <w:tabs>
          <w:tab w:val="center" w:pos="6804"/>
        </w:tabs>
        <w:spacing w:after="0"/>
        <w:ind w:left="0" w:firstLine="851"/>
        <w:jc w:val="both"/>
        <w:rPr>
          <w:rFonts w:ascii="Times New Roman" w:hAnsi="Times New Roman" w:cs="Times New Roman"/>
          <w:b/>
          <w:sz w:val="28"/>
          <w:szCs w:val="28"/>
        </w:rPr>
      </w:pPr>
      <w:r w:rsidRPr="00E944DF">
        <w:rPr>
          <w:rFonts w:ascii="Times New Roman" w:hAnsi="Times New Roman" w:cs="Times New Roman"/>
          <w:b/>
          <w:i/>
        </w:rPr>
        <w:t>Nơi nhận:</w:t>
      </w:r>
      <w:r w:rsidRPr="00E944DF">
        <w:rPr>
          <w:rFonts w:ascii="Times New Roman" w:hAnsi="Times New Roman" w:cs="Times New Roman"/>
          <w:b/>
          <w:sz w:val="28"/>
          <w:szCs w:val="28"/>
        </w:rPr>
        <w:tab/>
        <w:t>HIỆU TRƯỞNG</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GD&amp;ĐT</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Nội vụ</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Sở Tài chính</w:t>
      </w:r>
    </w:p>
    <w:p w:rsidR="00E944DF" w:rsidRPr="00E944DF" w:rsidRDefault="00E944DF" w:rsidP="00E944DF">
      <w:pPr>
        <w:pStyle w:val="ListParagraph"/>
        <w:numPr>
          <w:ilvl w:val="0"/>
          <w:numId w:val="2"/>
        </w:numPr>
        <w:tabs>
          <w:tab w:val="center" w:pos="6804"/>
        </w:tabs>
        <w:spacing w:after="0"/>
        <w:jc w:val="both"/>
        <w:rPr>
          <w:rFonts w:ascii="Times New Roman" w:hAnsi="Times New Roman" w:cs="Times New Roman"/>
        </w:rPr>
      </w:pPr>
      <w:r w:rsidRPr="00E944DF">
        <w:rPr>
          <w:rFonts w:ascii="Times New Roman" w:hAnsi="Times New Roman" w:cs="Times New Roman"/>
        </w:rPr>
        <w:t>Lưu: VT, TC-HC-TH</w:t>
      </w: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Default="00E944DF" w:rsidP="00E944DF">
      <w:pPr>
        <w:pStyle w:val="ListParagraph"/>
        <w:tabs>
          <w:tab w:val="center" w:pos="6804"/>
        </w:tabs>
        <w:spacing w:after="0"/>
        <w:ind w:left="1353"/>
        <w:jc w:val="both"/>
        <w:rPr>
          <w:rFonts w:ascii="Times New Roman" w:hAnsi="Times New Roman" w:cs="Times New Roman"/>
          <w:b/>
          <w:sz w:val="28"/>
          <w:szCs w:val="28"/>
        </w:rPr>
      </w:pPr>
    </w:p>
    <w:p w:rsidR="00E944DF" w:rsidRPr="00E944DF" w:rsidRDefault="00E944DF" w:rsidP="00E944DF">
      <w:pPr>
        <w:pStyle w:val="ListParagraph"/>
        <w:tabs>
          <w:tab w:val="center" w:pos="6804"/>
        </w:tabs>
        <w:spacing w:after="0"/>
        <w:ind w:left="1353"/>
        <w:jc w:val="both"/>
        <w:rPr>
          <w:rFonts w:ascii="Times New Roman" w:hAnsi="Times New Roman" w:cs="Times New Roman"/>
          <w:b/>
          <w:sz w:val="28"/>
          <w:szCs w:val="28"/>
        </w:rPr>
      </w:pPr>
      <w:r>
        <w:rPr>
          <w:rFonts w:ascii="Times New Roman" w:hAnsi="Times New Roman" w:cs="Times New Roman"/>
          <w:b/>
          <w:sz w:val="28"/>
          <w:szCs w:val="28"/>
        </w:rPr>
        <w:tab/>
        <w:t>Phạm Hữu Lộc</w:t>
      </w:r>
    </w:p>
    <w:p w:rsidR="0058586C" w:rsidRPr="0058586C" w:rsidRDefault="0058586C" w:rsidP="0058586C">
      <w:pPr>
        <w:spacing w:after="0"/>
        <w:rPr>
          <w:rFonts w:ascii="Times New Roman" w:hAnsi="Times New Roman" w:cs="Times New Roman"/>
          <w:b/>
          <w:sz w:val="32"/>
          <w:szCs w:val="32"/>
        </w:rPr>
      </w:pPr>
    </w:p>
    <w:sectPr w:rsidR="0058586C" w:rsidRPr="0058586C" w:rsidSect="00E944DF">
      <w:pgSz w:w="11907" w:h="16839" w:code="9"/>
      <w:pgMar w:top="709" w:right="850"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3483"/>
    <w:multiLevelType w:val="hybridMultilevel"/>
    <w:tmpl w:val="67049DFA"/>
    <w:lvl w:ilvl="0" w:tplc="8488DD80">
      <w:start w:val="1"/>
      <w:numFmt w:val="bullet"/>
      <w:lvlText w:val="-"/>
      <w:lvlJc w:val="left"/>
      <w:pPr>
        <w:ind w:left="1353" w:hanging="360"/>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CCC1526"/>
    <w:multiLevelType w:val="hybridMultilevel"/>
    <w:tmpl w:val="F5C07DF4"/>
    <w:lvl w:ilvl="0" w:tplc="414089A4">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
    <w:nsid w:val="14DE3E80"/>
    <w:multiLevelType w:val="hybridMultilevel"/>
    <w:tmpl w:val="2F2AC336"/>
    <w:lvl w:ilvl="0" w:tplc="721C2FB8">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3">
    <w:nsid w:val="16656082"/>
    <w:multiLevelType w:val="multilevel"/>
    <w:tmpl w:val="CC02EE42"/>
    <w:lvl w:ilvl="0">
      <w:start w:val="1"/>
      <w:numFmt w:val="decimal"/>
      <w:lvlText w:val="%1."/>
      <w:lvlJc w:val="left"/>
      <w:pPr>
        <w:ind w:left="1494" w:hanging="36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574" w:hanging="144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3294" w:hanging="2160"/>
      </w:pPr>
      <w:rPr>
        <w:rFonts w:hint="default"/>
      </w:rPr>
    </w:lvl>
    <w:lvl w:ilvl="8">
      <w:start w:val="1"/>
      <w:numFmt w:val="decimal"/>
      <w:isLgl/>
      <w:lvlText w:val="%1.%2.%3.%4.%5.%6.%7.%8.%9"/>
      <w:lvlJc w:val="left"/>
      <w:pPr>
        <w:ind w:left="3294" w:hanging="2160"/>
      </w:pPr>
      <w:rPr>
        <w:rFonts w:hint="default"/>
      </w:rPr>
    </w:lvl>
  </w:abstractNum>
  <w:abstractNum w:abstractNumId="4">
    <w:nsid w:val="184074AB"/>
    <w:multiLevelType w:val="hybridMultilevel"/>
    <w:tmpl w:val="6DCCBEE8"/>
    <w:lvl w:ilvl="0" w:tplc="4D96C490">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2FBC0DC3"/>
    <w:multiLevelType w:val="hybridMultilevel"/>
    <w:tmpl w:val="8E0E30D2"/>
    <w:lvl w:ilvl="0" w:tplc="80105CB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nsid w:val="2FE779EE"/>
    <w:multiLevelType w:val="hybridMultilevel"/>
    <w:tmpl w:val="907EDA18"/>
    <w:lvl w:ilvl="0" w:tplc="1DF8FBA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31BD6AF5"/>
    <w:multiLevelType w:val="hybridMultilevel"/>
    <w:tmpl w:val="72F6D76C"/>
    <w:lvl w:ilvl="0" w:tplc="EFCE31D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37667BC0"/>
    <w:multiLevelType w:val="hybridMultilevel"/>
    <w:tmpl w:val="70AAC3B8"/>
    <w:lvl w:ilvl="0" w:tplc="28CC99B6">
      <w:start w:val="1"/>
      <w:numFmt w:val="decimal"/>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9">
    <w:nsid w:val="45673219"/>
    <w:multiLevelType w:val="hybridMultilevel"/>
    <w:tmpl w:val="430230F4"/>
    <w:lvl w:ilvl="0" w:tplc="FC3AF43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671D1433"/>
    <w:multiLevelType w:val="hybridMultilevel"/>
    <w:tmpl w:val="7F80D424"/>
    <w:lvl w:ilvl="0" w:tplc="DD4688FA">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6EDE7F26"/>
    <w:multiLevelType w:val="hybridMultilevel"/>
    <w:tmpl w:val="1B4694C0"/>
    <w:lvl w:ilvl="0" w:tplc="2ED4CB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38E4CCB"/>
    <w:multiLevelType w:val="hybridMultilevel"/>
    <w:tmpl w:val="76C4A2D6"/>
    <w:lvl w:ilvl="0" w:tplc="CC42B432">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3">
    <w:nsid w:val="73DE6A28"/>
    <w:multiLevelType w:val="hybridMultilevel"/>
    <w:tmpl w:val="AFACFD30"/>
    <w:lvl w:ilvl="0" w:tplc="D238675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1"/>
  </w:num>
  <w:num w:numId="2">
    <w:abstractNumId w:val="0"/>
  </w:num>
  <w:num w:numId="3">
    <w:abstractNumId w:val="4"/>
  </w:num>
  <w:num w:numId="4">
    <w:abstractNumId w:val="13"/>
  </w:num>
  <w:num w:numId="5">
    <w:abstractNumId w:val="8"/>
  </w:num>
  <w:num w:numId="6">
    <w:abstractNumId w:val="3"/>
  </w:num>
  <w:num w:numId="7">
    <w:abstractNumId w:val="10"/>
  </w:num>
  <w:num w:numId="8">
    <w:abstractNumId w:val="5"/>
  </w:num>
  <w:num w:numId="9">
    <w:abstractNumId w:val="2"/>
  </w:num>
  <w:num w:numId="10">
    <w:abstractNumId w:val="1"/>
  </w:num>
  <w:num w:numId="11">
    <w:abstractNumId w:val="7"/>
  </w:num>
  <w:num w:numId="12">
    <w:abstractNumId w:val="12"/>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86C"/>
    <w:rsid w:val="00172BBD"/>
    <w:rsid w:val="004A1D70"/>
    <w:rsid w:val="004B0445"/>
    <w:rsid w:val="004F57B7"/>
    <w:rsid w:val="00510762"/>
    <w:rsid w:val="00554ACB"/>
    <w:rsid w:val="0058586C"/>
    <w:rsid w:val="00731515"/>
    <w:rsid w:val="00892DD2"/>
    <w:rsid w:val="009C7032"/>
    <w:rsid w:val="00A46E73"/>
    <w:rsid w:val="00AA114F"/>
    <w:rsid w:val="00B744A2"/>
    <w:rsid w:val="00E30DC7"/>
    <w:rsid w:val="00E34A66"/>
    <w:rsid w:val="00E944DF"/>
    <w:rsid w:val="00ED5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8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8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1105</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2015-07-23T04:01:00Z</dcterms:created>
  <dcterms:modified xsi:type="dcterms:W3CDTF">2015-07-24T04:22:00Z</dcterms:modified>
</cp:coreProperties>
</file>